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E7D9" w14:textId="760ACC95" w:rsidR="00E01FDE" w:rsidRPr="005727F7" w:rsidRDefault="00E01FDE" w:rsidP="00E01FDE">
      <w:pPr>
        <w:spacing w:after="0" w:line="240" w:lineRule="auto"/>
        <w:jc w:val="center"/>
        <w:rPr>
          <w:rFonts w:ascii="Franklin Gothic Book" w:hAnsi="Franklin Gothic Book" w:cs="Futura"/>
          <w:b/>
          <w:sz w:val="28"/>
          <w:szCs w:val="28"/>
        </w:rPr>
      </w:pPr>
      <w:r>
        <w:rPr>
          <w:rFonts w:ascii="Franklin Gothic Book" w:hAnsi="Franklin Gothic Book" w:cs="Futura"/>
          <w:b/>
          <w:sz w:val="28"/>
          <w:szCs w:val="28"/>
        </w:rPr>
        <w:t>Aaron Burke</w:t>
      </w:r>
    </w:p>
    <w:p w14:paraId="4685682B" w14:textId="672D20F5" w:rsidR="00E01FDE" w:rsidRPr="005727F7" w:rsidRDefault="00E01FDE" w:rsidP="00E01FDE">
      <w:pPr>
        <w:spacing w:after="0" w:line="240" w:lineRule="auto"/>
        <w:jc w:val="center"/>
        <w:rPr>
          <w:rFonts w:ascii="Franklin Gothic Book" w:hAnsi="Franklin Gothic Book" w:cs="Futura"/>
          <w:b/>
          <w:sz w:val="28"/>
          <w:szCs w:val="28"/>
        </w:rPr>
      </w:pPr>
      <w:r w:rsidRPr="005727F7">
        <w:rPr>
          <w:rFonts w:ascii="Franklin Gothic Book" w:hAnsi="Franklin Gothic Book" w:cs="Futura"/>
          <w:b/>
          <w:sz w:val="28"/>
          <w:szCs w:val="28"/>
        </w:rPr>
        <w:t xml:space="preserve">Senior Pastor, </w:t>
      </w:r>
      <w:r>
        <w:rPr>
          <w:rFonts w:ascii="Franklin Gothic Book" w:hAnsi="Franklin Gothic Book" w:cs="Futura"/>
          <w:b/>
          <w:sz w:val="28"/>
          <w:szCs w:val="28"/>
        </w:rPr>
        <w:t>Radiant</w:t>
      </w:r>
      <w:r w:rsidRPr="005727F7">
        <w:rPr>
          <w:rFonts w:ascii="Franklin Gothic Book" w:hAnsi="Franklin Gothic Book" w:cs="Futura"/>
          <w:b/>
          <w:sz w:val="28"/>
          <w:szCs w:val="28"/>
        </w:rPr>
        <w:t xml:space="preserve"> Church</w:t>
      </w:r>
    </w:p>
    <w:p w14:paraId="06FA08AD" w14:textId="3D15B483" w:rsidR="00E01FDE" w:rsidRPr="005727F7" w:rsidRDefault="00E01FDE" w:rsidP="00E01FDE">
      <w:pPr>
        <w:spacing w:after="0" w:line="240" w:lineRule="auto"/>
        <w:jc w:val="center"/>
        <w:rPr>
          <w:rFonts w:ascii="Franklin Gothic Book" w:hAnsi="Franklin Gothic Book" w:cs="Futura"/>
          <w:sz w:val="28"/>
          <w:szCs w:val="28"/>
        </w:rPr>
      </w:pPr>
      <w:r w:rsidRPr="005727F7">
        <w:rPr>
          <w:rFonts w:ascii="Franklin Gothic Book" w:hAnsi="Franklin Gothic Book" w:cs="Futura"/>
          <w:b/>
          <w:sz w:val="28"/>
          <w:szCs w:val="28"/>
        </w:rPr>
        <w:t>Author, “</w:t>
      </w:r>
      <w:r>
        <w:rPr>
          <w:rFonts w:ascii="Franklin Gothic Book" w:hAnsi="Franklin Gothic Book" w:cs="Futura"/>
          <w:b/>
          <w:sz w:val="28"/>
          <w:szCs w:val="28"/>
        </w:rPr>
        <w:t>Unfair Advantage</w:t>
      </w:r>
      <w:r w:rsidRPr="005727F7">
        <w:rPr>
          <w:rFonts w:ascii="Franklin Gothic Book" w:hAnsi="Franklin Gothic Book" w:cs="Futura"/>
          <w:sz w:val="28"/>
          <w:szCs w:val="28"/>
        </w:rPr>
        <w:t>”</w:t>
      </w:r>
    </w:p>
    <w:p w14:paraId="229F6CDA" w14:textId="77777777" w:rsidR="00E01FDE" w:rsidRDefault="00E01FDE" w:rsidP="005F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7CB09B" w14:textId="77777777" w:rsidR="00E01FDE" w:rsidRDefault="00E01FDE" w:rsidP="005F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AE8839" w14:textId="2B5C21DE" w:rsidR="005F5F12" w:rsidRDefault="00E01FDE" w:rsidP="00E01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68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6EA209" wp14:editId="5BFFD39A">
            <wp:simplePos x="0" y="0"/>
            <wp:positionH relativeFrom="column">
              <wp:posOffset>68580</wp:posOffset>
            </wp:positionH>
            <wp:positionV relativeFrom="paragraph">
              <wp:posOffset>6985</wp:posOffset>
            </wp:positionV>
            <wp:extent cx="3093720" cy="2674620"/>
            <wp:effectExtent l="0" t="0" r="0" b="0"/>
            <wp:wrapSquare wrapText="bothSides"/>
            <wp:docPr id="1" name="Picture 1" descr="C:\Users\methridge\OneDrive - ALR Communications\Unfair Advantage\Aaron Burk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hridge\OneDrive - ALR Communications\Unfair Advantage\Aaron Burke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9" t="11457" r="17930" b="49951"/>
                    <a:stretch/>
                  </pic:blipFill>
                  <pic:spPr bwMode="auto">
                    <a:xfrm>
                      <a:off x="0" y="0"/>
                      <a:ext cx="30937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F12" w:rsidRPr="005F5F12">
        <w:rPr>
          <w:rFonts w:ascii="Arial" w:hAnsi="Arial" w:cs="Arial"/>
          <w:sz w:val="24"/>
          <w:szCs w:val="24"/>
        </w:rPr>
        <w:t>Aaron Burke (DMin, MBA) is the lead pastor of Radiant</w:t>
      </w:r>
      <w:r w:rsidR="00C63686">
        <w:rPr>
          <w:rFonts w:ascii="Arial" w:hAnsi="Arial" w:cs="Arial"/>
          <w:sz w:val="24"/>
          <w:szCs w:val="24"/>
        </w:rPr>
        <w:t xml:space="preserve"> </w:t>
      </w:r>
      <w:r w:rsidR="005F5F12" w:rsidRPr="005F5F12">
        <w:rPr>
          <w:rFonts w:ascii="Arial" w:hAnsi="Arial" w:cs="Arial"/>
          <w:sz w:val="24"/>
          <w:szCs w:val="24"/>
        </w:rPr>
        <w:t>Church, which he and his wife, Katie, started in 2013 after</w:t>
      </w:r>
      <w:r w:rsidR="00C63686">
        <w:rPr>
          <w:rFonts w:ascii="Arial" w:hAnsi="Arial" w:cs="Arial"/>
          <w:sz w:val="24"/>
          <w:szCs w:val="24"/>
        </w:rPr>
        <w:t xml:space="preserve"> </w:t>
      </w:r>
      <w:r w:rsidR="005F5F12" w:rsidRPr="005F5F12">
        <w:rPr>
          <w:rFonts w:ascii="Arial" w:hAnsi="Arial" w:cs="Arial"/>
          <w:sz w:val="24"/>
          <w:szCs w:val="24"/>
        </w:rPr>
        <w:t>selling everything and moving in faith to a new city. Radiant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F5F12" w:rsidRPr="005F5F12">
        <w:rPr>
          <w:rFonts w:ascii="Arial" w:hAnsi="Arial" w:cs="Arial"/>
          <w:sz w:val="24"/>
          <w:szCs w:val="24"/>
        </w:rPr>
        <w:t>Church now has eight campuses throughout the Tampa Bay</w:t>
      </w:r>
      <w:r w:rsidR="00C63686">
        <w:rPr>
          <w:rFonts w:ascii="Arial" w:hAnsi="Arial" w:cs="Arial"/>
          <w:sz w:val="24"/>
          <w:szCs w:val="24"/>
        </w:rPr>
        <w:t xml:space="preserve"> </w:t>
      </w:r>
      <w:r w:rsidR="005F5F12" w:rsidRPr="005F5F12">
        <w:rPr>
          <w:rFonts w:ascii="Arial" w:hAnsi="Arial" w:cs="Arial"/>
          <w:sz w:val="24"/>
          <w:szCs w:val="24"/>
        </w:rPr>
        <w:t>community. Aaron’s passions are building the local church</w:t>
      </w:r>
      <w:r w:rsidR="00C63686">
        <w:rPr>
          <w:rFonts w:ascii="Arial" w:hAnsi="Arial" w:cs="Arial"/>
          <w:sz w:val="24"/>
          <w:szCs w:val="24"/>
        </w:rPr>
        <w:t xml:space="preserve"> </w:t>
      </w:r>
      <w:r w:rsidR="005F5F12" w:rsidRPr="005F5F12">
        <w:rPr>
          <w:rFonts w:ascii="Arial" w:hAnsi="Arial" w:cs="Arial"/>
          <w:sz w:val="24"/>
          <w:szCs w:val="24"/>
        </w:rPr>
        <w:t>and helping Christians live into their God-given</w:t>
      </w:r>
      <w:r w:rsidR="005F5F12">
        <w:rPr>
          <w:rFonts w:ascii="Arial" w:hAnsi="Arial" w:cs="Arial"/>
          <w:sz w:val="24"/>
          <w:szCs w:val="24"/>
        </w:rPr>
        <w:t xml:space="preserve"> </w:t>
      </w:r>
      <w:r w:rsidR="005F5F12" w:rsidRPr="005F5F12">
        <w:rPr>
          <w:rFonts w:ascii="Arial" w:hAnsi="Arial" w:cs="Arial"/>
          <w:sz w:val="24"/>
          <w:szCs w:val="24"/>
        </w:rPr>
        <w:t>potential.</w:t>
      </w:r>
    </w:p>
    <w:p w14:paraId="7CAE883A" w14:textId="290C7561" w:rsidR="005F5F12" w:rsidRPr="005F5F12" w:rsidRDefault="005F5F12" w:rsidP="00E01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E8844" w14:textId="0811027B" w:rsidR="005F5F12" w:rsidRPr="005F5F12" w:rsidRDefault="005F5F12" w:rsidP="00E01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F12">
        <w:rPr>
          <w:rFonts w:ascii="Arial" w:hAnsi="Arial" w:cs="Arial"/>
          <w:sz w:val="24"/>
          <w:szCs w:val="24"/>
        </w:rPr>
        <w:t>In addition to pastoring at Radiant, Aaron regularly speaks</w:t>
      </w:r>
      <w:r w:rsidR="00E01FDE">
        <w:rPr>
          <w:rFonts w:ascii="Arial" w:hAnsi="Arial" w:cs="Arial"/>
          <w:sz w:val="24"/>
          <w:szCs w:val="24"/>
        </w:rPr>
        <w:t xml:space="preserve"> </w:t>
      </w:r>
      <w:r w:rsidRPr="005F5F12">
        <w:rPr>
          <w:rFonts w:ascii="Arial" w:hAnsi="Arial" w:cs="Arial"/>
          <w:sz w:val="24"/>
          <w:szCs w:val="24"/>
        </w:rPr>
        <w:t>at churches and conferences across America. He also works</w:t>
      </w:r>
      <w:r w:rsidR="00E01FDE">
        <w:rPr>
          <w:rFonts w:ascii="Arial" w:hAnsi="Arial" w:cs="Arial"/>
          <w:sz w:val="24"/>
          <w:szCs w:val="24"/>
        </w:rPr>
        <w:t xml:space="preserve"> </w:t>
      </w:r>
      <w:r w:rsidRPr="005F5F12">
        <w:rPr>
          <w:rFonts w:ascii="Arial" w:hAnsi="Arial" w:cs="Arial"/>
          <w:sz w:val="24"/>
          <w:szCs w:val="24"/>
        </w:rPr>
        <w:t>heavily with planting churches and developing leaders in</w:t>
      </w:r>
      <w:r w:rsidR="00E01FDE">
        <w:rPr>
          <w:rFonts w:ascii="Arial" w:hAnsi="Arial" w:cs="Arial"/>
          <w:sz w:val="24"/>
          <w:szCs w:val="24"/>
        </w:rPr>
        <w:t xml:space="preserve"> </w:t>
      </w:r>
      <w:r w:rsidRPr="005F5F12">
        <w:rPr>
          <w:rFonts w:ascii="Arial" w:hAnsi="Arial" w:cs="Arial"/>
          <w:sz w:val="24"/>
          <w:szCs w:val="24"/>
        </w:rPr>
        <w:t>South Asia (Sri Lanka and India). His work with equipping</w:t>
      </w:r>
      <w:r w:rsidR="00E01FDE">
        <w:rPr>
          <w:rFonts w:ascii="Arial" w:hAnsi="Arial" w:cs="Arial"/>
          <w:sz w:val="24"/>
          <w:szCs w:val="24"/>
        </w:rPr>
        <w:t xml:space="preserve"> </w:t>
      </w:r>
      <w:r w:rsidRPr="005F5F12">
        <w:rPr>
          <w:rFonts w:ascii="Arial" w:hAnsi="Arial" w:cs="Arial"/>
          <w:sz w:val="24"/>
          <w:szCs w:val="24"/>
        </w:rPr>
        <w:t xml:space="preserve">leaders includes his </w:t>
      </w:r>
      <w:r w:rsidRPr="005F5F12">
        <w:rPr>
          <w:rFonts w:ascii="Arial" w:hAnsi="Arial" w:cs="Arial"/>
          <w:i/>
          <w:iCs/>
          <w:sz w:val="24"/>
          <w:szCs w:val="24"/>
        </w:rPr>
        <w:t xml:space="preserve">Made for More </w:t>
      </w:r>
      <w:r w:rsidRPr="005F5F12">
        <w:rPr>
          <w:rFonts w:ascii="Arial" w:hAnsi="Arial" w:cs="Arial"/>
          <w:sz w:val="24"/>
          <w:szCs w:val="24"/>
        </w:rPr>
        <w:t>leadership podcast</w:t>
      </w:r>
      <w:r w:rsidR="00E01FDE">
        <w:rPr>
          <w:rFonts w:ascii="Arial" w:hAnsi="Arial" w:cs="Arial"/>
          <w:sz w:val="24"/>
          <w:szCs w:val="24"/>
        </w:rPr>
        <w:t xml:space="preserve"> </w:t>
      </w:r>
      <w:r w:rsidRPr="005F5F12">
        <w:rPr>
          <w:rFonts w:ascii="Arial" w:hAnsi="Arial" w:cs="Arial"/>
          <w:sz w:val="24"/>
          <w:szCs w:val="24"/>
        </w:rPr>
        <w:t>and partnering with the Association of Related Churches</w:t>
      </w:r>
      <w:r w:rsidR="00E01FDE">
        <w:rPr>
          <w:rFonts w:ascii="Arial" w:hAnsi="Arial" w:cs="Arial"/>
          <w:sz w:val="24"/>
          <w:szCs w:val="24"/>
        </w:rPr>
        <w:t xml:space="preserve"> </w:t>
      </w:r>
      <w:r w:rsidRPr="005F5F12">
        <w:rPr>
          <w:rFonts w:ascii="Arial" w:hAnsi="Arial" w:cs="Arial"/>
          <w:sz w:val="24"/>
          <w:szCs w:val="24"/>
        </w:rPr>
        <w:t>(ARC) and the Church Multiplication Network (CMN) to</w:t>
      </w:r>
      <w:r w:rsidR="00E01FDE">
        <w:rPr>
          <w:rFonts w:ascii="Arial" w:hAnsi="Arial" w:cs="Arial"/>
          <w:sz w:val="24"/>
          <w:szCs w:val="24"/>
        </w:rPr>
        <w:t xml:space="preserve"> </w:t>
      </w:r>
      <w:r w:rsidRPr="005F5F12">
        <w:rPr>
          <w:rFonts w:ascii="Arial" w:hAnsi="Arial" w:cs="Arial"/>
          <w:sz w:val="24"/>
          <w:szCs w:val="24"/>
        </w:rPr>
        <w:t>train church planters. Aaron and his wife have been married</w:t>
      </w:r>
      <w:r w:rsidR="00E01FDE">
        <w:rPr>
          <w:rFonts w:ascii="Arial" w:hAnsi="Arial" w:cs="Arial"/>
          <w:sz w:val="24"/>
          <w:szCs w:val="24"/>
        </w:rPr>
        <w:t xml:space="preserve"> </w:t>
      </w:r>
      <w:r w:rsidRPr="005F5F12">
        <w:rPr>
          <w:rFonts w:ascii="Arial" w:hAnsi="Arial" w:cs="Arial"/>
          <w:sz w:val="24"/>
          <w:szCs w:val="24"/>
        </w:rPr>
        <w:t>since 2010 and have five beautiful children. He loves to</w:t>
      </w:r>
      <w:r w:rsidR="00E01FDE">
        <w:rPr>
          <w:rFonts w:ascii="Arial" w:hAnsi="Arial" w:cs="Arial"/>
          <w:sz w:val="24"/>
          <w:szCs w:val="24"/>
        </w:rPr>
        <w:t xml:space="preserve"> </w:t>
      </w:r>
      <w:r w:rsidRPr="005F5F12">
        <w:rPr>
          <w:rFonts w:ascii="Arial" w:hAnsi="Arial" w:cs="Arial"/>
          <w:sz w:val="24"/>
          <w:szCs w:val="24"/>
        </w:rPr>
        <w:t>travel, spend time with his family, and do CrossFit.</w:t>
      </w:r>
    </w:p>
    <w:sectPr w:rsidR="005F5F12" w:rsidRPr="005F5F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38AC0" w14:textId="77777777" w:rsidR="00E01FDE" w:rsidRDefault="00E01FDE" w:rsidP="00E01FDE">
      <w:pPr>
        <w:spacing w:after="0" w:line="240" w:lineRule="auto"/>
      </w:pPr>
      <w:r>
        <w:separator/>
      </w:r>
    </w:p>
  </w:endnote>
  <w:endnote w:type="continuationSeparator" w:id="0">
    <w:p w14:paraId="238585F5" w14:textId="77777777" w:rsidR="00E01FDE" w:rsidRDefault="00E01FDE" w:rsidP="00E0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Segoe UI"/>
    <w:charset w:val="B1"/>
    <w:family w:val="swiss"/>
    <w:pitch w:val="variable"/>
    <w:sig w:usb0="00000000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DF39" w14:textId="77777777" w:rsidR="00E01FDE" w:rsidRDefault="00E01FDE" w:rsidP="00E01FDE">
      <w:pPr>
        <w:spacing w:after="0" w:line="240" w:lineRule="auto"/>
      </w:pPr>
      <w:r>
        <w:separator/>
      </w:r>
    </w:p>
  </w:footnote>
  <w:footnote w:type="continuationSeparator" w:id="0">
    <w:p w14:paraId="63884590" w14:textId="77777777" w:rsidR="00E01FDE" w:rsidRDefault="00E01FDE" w:rsidP="00E0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EF59" w14:textId="3FCD7516" w:rsidR="00E01FDE" w:rsidRDefault="00E01FDE">
    <w:pPr>
      <w:pStyle w:val="Header"/>
    </w:pPr>
    <w:r w:rsidRPr="003D23E9">
      <w:rPr>
        <w:rFonts w:ascii="Franklin Gothic Book" w:hAnsi="Franklin Gothic Book"/>
        <w:noProof/>
      </w:rPr>
      <w:drawing>
        <wp:anchor distT="0" distB="0" distL="114300" distR="114300" simplePos="0" relativeHeight="251659264" behindDoc="1" locked="0" layoutInCell="1" allowOverlap="1" wp14:anchorId="4811ABDA" wp14:editId="3BB4D014">
          <wp:simplePos x="0" y="0"/>
          <wp:positionH relativeFrom="page">
            <wp:posOffset>937260</wp:posOffset>
          </wp:positionH>
          <wp:positionV relativeFrom="page">
            <wp:posOffset>351155</wp:posOffset>
          </wp:positionV>
          <wp:extent cx="5806440" cy="1088708"/>
          <wp:effectExtent l="0" t="0" r="3810" b="0"/>
          <wp:wrapThrough wrapText="bothSides">
            <wp:wrapPolygon edited="0">
              <wp:start x="0" y="0"/>
              <wp:lineTo x="0" y="21172"/>
              <wp:lineTo x="21543" y="21172"/>
              <wp:lineTo x="21543" y="0"/>
              <wp:lineTo x="0" y="0"/>
            </wp:wrapPolygon>
          </wp:wrapThrough>
          <wp:docPr id="14" name="Picture 14" descr="C:\Users\User\Documents\ALRC Headers\ALRC Header - Biograph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er\Documents\ALRC Headers\ALRC Header - Biograph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6440" cy="108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9"/>
    <w:rsid w:val="005211F1"/>
    <w:rsid w:val="005F5F12"/>
    <w:rsid w:val="008F7601"/>
    <w:rsid w:val="00C63686"/>
    <w:rsid w:val="00DB1E65"/>
    <w:rsid w:val="00DB7C09"/>
    <w:rsid w:val="00E0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8834"/>
  <w15:chartTrackingRefBased/>
  <w15:docId w15:val="{D50E9F2B-8870-4BB4-87CA-01BCF959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DE"/>
  </w:style>
  <w:style w:type="paragraph" w:styleId="Footer">
    <w:name w:val="footer"/>
    <w:basedOn w:val="Normal"/>
    <w:link w:val="FooterChar"/>
    <w:uiPriority w:val="99"/>
    <w:unhideWhenUsed/>
    <w:rsid w:val="00E0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Ethridge</dc:creator>
  <cp:keywords/>
  <dc:description/>
  <cp:lastModifiedBy>Melany Ethridge</cp:lastModifiedBy>
  <cp:revision>2</cp:revision>
  <dcterms:created xsi:type="dcterms:W3CDTF">2023-06-02T23:15:00Z</dcterms:created>
  <dcterms:modified xsi:type="dcterms:W3CDTF">2023-07-11T16:00:00Z</dcterms:modified>
</cp:coreProperties>
</file>